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0F3" w:rsidRDefault="00F810F3">
      <w:pPr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</w:p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00"/>
        <w:gridCol w:w="584"/>
        <w:gridCol w:w="650"/>
        <w:gridCol w:w="599"/>
        <w:gridCol w:w="708"/>
        <w:gridCol w:w="426"/>
        <w:gridCol w:w="367"/>
        <w:gridCol w:w="450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F810F3">
        <w:trPr>
          <w:trHeight w:val="968"/>
          <w:jc w:val="center"/>
        </w:trPr>
        <w:tc>
          <w:tcPr>
            <w:tcW w:w="9276" w:type="dxa"/>
            <w:gridSpan w:val="2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42755D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2021年抚顺市社科院预算项目（政策）</w:t>
            </w:r>
          </w:p>
          <w:p w:rsidR="00F810F3" w:rsidRDefault="0042755D" w:rsidP="0042755D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绩效目标自评表</w:t>
            </w:r>
          </w:p>
          <w:p w:rsidR="0042755D" w:rsidRDefault="0042755D" w:rsidP="0042755D">
            <w:pPr>
              <w:jc w:val="center"/>
              <w:rPr>
                <w:sz w:val="40"/>
                <w:szCs w:val="40"/>
              </w:rPr>
            </w:pP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项目（政策）</w:t>
            </w:r>
          </w:p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《抚顺市志》</w:t>
            </w:r>
          </w:p>
        </w:tc>
      </w:tr>
      <w:tr w:rsidR="00F810F3">
        <w:trPr>
          <w:trHeight w:val="33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科教和文化科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抚顺市社会科学院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42755D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 年1月 - 2021年12月</w:t>
            </w:r>
          </w:p>
        </w:tc>
      </w:tr>
      <w:tr w:rsidR="00F810F3" w:rsidTr="006B37E3">
        <w:trPr>
          <w:trHeight w:val="592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F810F3" w:rsidRDefault="00F45928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rPr>
                <w:rFonts w:hint="eastAsia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F810F3" w:rsidRDefault="00F45928">
            <w:pPr>
              <w:jc w:val="center"/>
            </w:pPr>
            <w:r>
              <w:rPr>
                <w:rFonts w:hint="eastAsia"/>
              </w:rPr>
              <w:t>（分值</w:t>
            </w:r>
            <w:r>
              <w:rPr>
                <w:rFonts w:hint="eastAsia"/>
              </w:rPr>
              <w:t>*B/A</w:t>
            </w:r>
            <w:r>
              <w:rPr>
                <w:rFonts w:hint="eastAsia"/>
              </w:rPr>
              <w:t>）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0.9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0.9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677C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42755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上级提前告知转移支付资金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纳入政府性基金预算管理收入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目1: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印</w:t>
            </w:r>
            <w:r>
              <w:rPr>
                <w:rFonts w:ascii="宋体" w:hAnsi="宋体" w:cs="宋体" w:hint="eastAsia"/>
                <w:kern w:val="0"/>
                <w:szCs w:val="21"/>
              </w:rPr>
              <w:t>刷并出版《抚顺市志》第四卷。编修志书，可提供最为客观、真实、权威、可靠的资料，也是社会经济发展的需要。全面提高质量，丰富内容，有效发挥“提供信息资料、提供决策依据、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宣传社会主义两个文明建设成就”的作用。充分认识志书独特的历史文化价值，发挥其在繁荣、发展社会主义文化中的独特作用。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按照计划完成　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810F3">
        <w:trPr>
          <w:trHeight w:val="296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810F3" w:rsidTr="006B37E3"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rPr>
                <w:color w:val="000000"/>
              </w:rPr>
            </w:pP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绩效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一级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</w:t>
            </w:r>
            <w:r>
              <w:rPr>
                <w:rFonts w:hint="eastAsia"/>
                <w:color w:val="000000"/>
              </w:rPr>
              <w:lastRenderedPageBreak/>
              <w:t>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二级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</w:t>
            </w:r>
            <w:r>
              <w:rPr>
                <w:rFonts w:hint="eastAsia"/>
                <w:color w:val="000000"/>
              </w:rPr>
              <w:lastRenderedPageBreak/>
              <w:t>成值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完成程度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未完成原因分析</w:t>
            </w:r>
          </w:p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 w:rsidR="00F810F3" w:rsidTr="006B37E3"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</w:tr>
      <w:tr w:rsidR="005D7F3E" w:rsidTr="006B37E3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5D7F3E" w:rsidRDefault="005D7F3E">
            <w:pPr>
              <w:jc w:val="center"/>
              <w:rPr>
                <w:color w:val="000000"/>
              </w:rPr>
            </w:pPr>
          </w:p>
          <w:p w:rsidR="005D7F3E" w:rsidRDefault="005D7F3E">
            <w:pPr>
              <w:jc w:val="center"/>
              <w:rPr>
                <w:color w:val="000000"/>
              </w:rPr>
            </w:pP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5D7F3E" w:rsidRDefault="005D7F3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Pr="005D7F3E" w:rsidRDefault="005D7F3E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 w:rsidP="005D7F3E">
            <w:pPr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 w:rsidP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 w:rsidP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 w:rsidP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Pr="006B37E3" w:rsidRDefault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市志图片彩页20幅10页，200万字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96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48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5D7F3E" w:rsidTr="006B37E3">
        <w:trPr>
          <w:trHeight w:val="2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3E" w:rsidRDefault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7F3E" w:rsidRDefault="005D7F3E">
            <w:pPr>
              <w:jc w:val="center"/>
              <w:rPr>
                <w:color w:val="000000"/>
              </w:rPr>
            </w:pPr>
          </w:p>
        </w:tc>
      </w:tr>
      <w:tr w:rsidR="001D2CA4" w:rsidTr="006B37E3">
        <w:trPr>
          <w:trHeight w:val="46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Default="001D2CA4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Default="001D2CA4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Pr="005D7F3E" w:rsidRDefault="001D2CA4" w:rsidP="005D7F3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D7F3E">
              <w:rPr>
                <w:rFonts w:hint="eastAsia"/>
                <w:sz w:val="18"/>
                <w:szCs w:val="18"/>
              </w:rPr>
              <w:t>该书将为全市各级领导机关和工作部门提供全市性资料和情况，提供决策依据；</w:t>
            </w:r>
          </w:p>
          <w:p w:rsidR="001D2CA4" w:rsidRPr="006B37E3" w:rsidRDefault="001D2CA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</w:tr>
      <w:tr w:rsidR="001D2CA4" w:rsidTr="006B37E3">
        <w:trPr>
          <w:trHeight w:val="44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Default="001D2CA4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Default="001D2CA4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Pr="005D7F3E" w:rsidRDefault="001D2CA4" w:rsidP="005D7F3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D7F3E">
              <w:rPr>
                <w:rFonts w:hint="eastAsia"/>
                <w:sz w:val="18"/>
                <w:szCs w:val="18"/>
              </w:rPr>
              <w:t>为人们总结过</w:t>
            </w:r>
            <w:r w:rsidRPr="005D7F3E">
              <w:rPr>
                <w:rFonts w:hint="eastAsia"/>
                <w:sz w:val="18"/>
                <w:szCs w:val="18"/>
              </w:rPr>
              <w:lastRenderedPageBreak/>
              <w:t>去、分析现状、探索未来提供有力借鉴；</w:t>
            </w:r>
          </w:p>
          <w:p w:rsidR="001D2CA4" w:rsidRPr="006B37E3" w:rsidRDefault="001D2CA4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 w:rsidP="00A353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2CA4" w:rsidRDefault="001D2CA4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5D7F3E" w:rsidRDefault="003909AB" w:rsidP="001D2CA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1D2CA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5D7F3E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5D7F3E" w:rsidRDefault="003909AB" w:rsidP="001D2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A3532C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A3532C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A3532C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A3532C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A3532C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9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9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hint="eastAsia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34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>
        <w:trPr>
          <w:trHeight w:val="489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1D2C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3909AB">
        <w:trPr>
          <w:trHeight w:val="414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</w:t>
            </w:r>
            <w:r>
              <w:rPr>
                <w:rFonts w:hint="eastAsia"/>
                <w:color w:val="000000"/>
              </w:rPr>
              <w:t>C+D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</w:tr>
      <w:tr w:rsidR="003909AB">
        <w:trPr>
          <w:trHeight w:val="968"/>
          <w:jc w:val="center"/>
        </w:trPr>
        <w:tc>
          <w:tcPr>
            <w:tcW w:w="9276" w:type="dxa"/>
            <w:gridSpan w:val="2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1D2CA4" w:rsidRDefault="001D2CA4" w:rsidP="006B37E3">
            <w:pPr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  <w:p w:rsidR="003909AB" w:rsidRDefault="003909AB" w:rsidP="0042755D">
            <w:pPr>
              <w:ind w:firstLineChars="150" w:firstLine="663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lastRenderedPageBreak/>
              <w:t>2021年抚顺市社科院预算项目（政策）</w:t>
            </w:r>
          </w:p>
          <w:p w:rsidR="003909AB" w:rsidRDefault="003909AB" w:rsidP="0042755D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绩效目标自评表</w:t>
            </w:r>
          </w:p>
          <w:p w:rsidR="003909AB" w:rsidRDefault="003909AB" w:rsidP="0042755D">
            <w:pPr>
              <w:jc w:val="center"/>
              <w:rPr>
                <w:sz w:val="40"/>
                <w:szCs w:val="40"/>
              </w:rPr>
            </w:pPr>
          </w:p>
        </w:tc>
      </w:tr>
      <w:tr w:rsidR="003909AB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项目（政策）</w:t>
            </w:r>
          </w:p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经济发展研究课题调研及《抚顺社会科学》</w:t>
            </w:r>
          </w:p>
        </w:tc>
      </w:tr>
      <w:tr w:rsidR="003909AB">
        <w:trPr>
          <w:trHeight w:val="33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科教和文化科</w:t>
            </w:r>
          </w:p>
        </w:tc>
      </w:tr>
      <w:tr w:rsidR="003909AB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抚顺市社会科学院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 年1月 - 2021年12月</w:t>
            </w:r>
          </w:p>
        </w:tc>
      </w:tr>
      <w:tr w:rsidR="003909AB" w:rsidTr="006B37E3">
        <w:trPr>
          <w:trHeight w:val="592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3909AB" w:rsidRDefault="003909AB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rPr>
                <w:rFonts w:hint="eastAsia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3909AB" w:rsidRDefault="003909AB">
            <w:pPr>
              <w:jc w:val="center"/>
            </w:pPr>
            <w:r>
              <w:rPr>
                <w:rFonts w:hint="eastAsia"/>
              </w:rPr>
              <w:t>（分值</w:t>
            </w:r>
            <w:r>
              <w:rPr>
                <w:rFonts w:hint="eastAsia"/>
              </w:rPr>
              <w:t>*B/A</w:t>
            </w:r>
            <w:r>
              <w:rPr>
                <w:rFonts w:hint="eastAsia"/>
              </w:rPr>
              <w:t>）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3.6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上级提前告知转移支付资金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纳入政府性基金预算管理收入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 w:rsidTr="006B37E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3909AB">
        <w:trPr>
          <w:trHeight w:val="311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 w:rsidR="003909AB">
        <w:trPr>
          <w:trHeight w:val="1358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目标1：通过研究抚顺经济相关课题,促进我市社会科学事业繁荣，为我市经济社会发展提供理论依据。《抚顺社会科学》全年保质保量出刊四期。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按照计划完成　</w:t>
            </w:r>
          </w:p>
        </w:tc>
      </w:tr>
      <w:tr w:rsidR="003909AB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909AB">
        <w:trPr>
          <w:trHeight w:val="296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909AB" w:rsidTr="006B37E3"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3909AB" w:rsidRDefault="003909AB">
            <w:pPr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一级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未完成原因分析</w:t>
            </w:r>
          </w:p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 w:rsidR="003909AB" w:rsidTr="006B37E3"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</w:tr>
      <w:tr w:rsidR="003909AB" w:rsidTr="006B37E3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</w:t>
            </w:r>
            <w:r>
              <w:rPr>
                <w:rFonts w:hint="eastAsia"/>
                <w:color w:val="000000"/>
              </w:rPr>
              <w:lastRenderedPageBreak/>
              <w:t>出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数量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指标1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3909AB" w:rsidRDefault="003909AB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 w:rsidP="006B37E3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《每期</w:t>
            </w: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印刷1000册，全年四期。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lastRenderedPageBreak/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100</w:t>
            </w:r>
            <w:r>
              <w:rPr>
                <w:rFonts w:hint="eastAsia"/>
                <w:color w:val="000000"/>
              </w:rPr>
              <w:lastRenderedPageBreak/>
              <w:t>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 w:rsidP="006B37E3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完成课题研究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96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对抚顺经济建设有重要的理论价值。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8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2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6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为市委、市政府决策提供咨询服务，当好参谋助手。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4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9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9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Pr="006B37E3" w:rsidRDefault="003909AB">
            <w:pPr>
              <w:jc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hint="eastAsia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 w:rsidTr="006B37E3">
        <w:trPr>
          <w:trHeight w:val="34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</w:p>
        </w:tc>
      </w:tr>
      <w:tr w:rsidR="003909AB">
        <w:trPr>
          <w:trHeight w:val="489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3909AB">
        <w:trPr>
          <w:trHeight w:val="414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</w:t>
            </w:r>
            <w:r>
              <w:rPr>
                <w:rFonts w:hint="eastAsia"/>
                <w:color w:val="000000"/>
              </w:rPr>
              <w:t>C+D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9AB" w:rsidRDefault="003909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</w:tr>
    </w:tbl>
    <w:p w:rsidR="00F810F3" w:rsidRDefault="00F810F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F810F3" w:rsidRDefault="00F810F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F810F3" w:rsidRDefault="00F810F3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sz w:val="44"/>
          <w:szCs w:val="44"/>
        </w:rPr>
      </w:pPr>
    </w:p>
    <w:p w:rsidR="0042755D" w:rsidRDefault="0042755D" w:rsidP="0042755D">
      <w:pPr>
        <w:spacing w:line="584" w:lineRule="exact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F810F3" w:rsidRDefault="00F810F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6B37E3" w:rsidRDefault="006B37E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6B37E3" w:rsidRDefault="006B37E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6B37E3" w:rsidRDefault="006B37E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F810F3" w:rsidRDefault="00F810F3">
      <w:pPr>
        <w:spacing w:line="584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F810F3" w:rsidRDefault="00F810F3">
      <w:pPr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</w:p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00"/>
        <w:gridCol w:w="584"/>
        <w:gridCol w:w="650"/>
        <w:gridCol w:w="457"/>
        <w:gridCol w:w="709"/>
        <w:gridCol w:w="367"/>
        <w:gridCol w:w="567"/>
        <w:gridCol w:w="450"/>
        <w:gridCol w:w="358"/>
        <w:gridCol w:w="3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F810F3">
        <w:trPr>
          <w:trHeight w:val="968"/>
          <w:jc w:val="center"/>
        </w:trPr>
        <w:tc>
          <w:tcPr>
            <w:tcW w:w="9276" w:type="dxa"/>
            <w:gridSpan w:val="2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42755D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lastRenderedPageBreak/>
              <w:t>2021年抚顺市社科院预算项目（政策）</w:t>
            </w:r>
          </w:p>
          <w:p w:rsidR="00F810F3" w:rsidRDefault="0042755D" w:rsidP="0042755D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绩效目标自评表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项目（政策）</w:t>
            </w:r>
          </w:p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社科课题评审及科普</w:t>
            </w:r>
          </w:p>
        </w:tc>
      </w:tr>
      <w:tr w:rsidR="00F810F3">
        <w:trPr>
          <w:trHeight w:val="33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科教和文化科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抚顺市社会科学院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42755D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 年1月 - 2021年12月</w:t>
            </w:r>
          </w:p>
        </w:tc>
      </w:tr>
      <w:tr w:rsidR="00F810F3">
        <w:trPr>
          <w:trHeight w:val="592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F810F3" w:rsidRDefault="00F45928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rPr>
                <w:rFonts w:hint="eastAsia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F810F3" w:rsidRDefault="00F45928">
            <w:pPr>
              <w:jc w:val="center"/>
            </w:pPr>
            <w:r>
              <w:rPr>
                <w:rFonts w:hint="eastAsia"/>
              </w:rPr>
              <w:t>（分值</w:t>
            </w:r>
            <w:r>
              <w:rPr>
                <w:rFonts w:hint="eastAsia"/>
              </w:rPr>
              <w:t>*B/A</w:t>
            </w:r>
            <w:r>
              <w:rPr>
                <w:rFonts w:hint="eastAsia"/>
              </w:rPr>
              <w:t>）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8.62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8.62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8.62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8.62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8.62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8.62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677C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42755D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上级提前告知转移支付资金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纳入政府性基金预算管理收入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目1:出版发行社科规划课题集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按照计划完成　</w:t>
            </w:r>
          </w:p>
        </w:tc>
      </w:tr>
      <w:tr w:rsidR="00F810F3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810F3">
        <w:trPr>
          <w:trHeight w:val="296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810F3"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rPr>
                <w:color w:val="000000"/>
              </w:rPr>
            </w:pP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一级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未完成原因分析</w:t>
            </w:r>
          </w:p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 w:rsidR="00F810F3" w:rsidTr="0042755D"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</w:tr>
      <w:tr w:rsidR="00F810F3" w:rsidTr="0042755D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810F3">
            <w:pPr>
              <w:jc w:val="center"/>
              <w:rPr>
                <w:color w:val="000000"/>
              </w:rPr>
            </w:pP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数量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810F3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F810F3" w:rsidRPr="006B37E3" w:rsidRDefault="00F45928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 w:rsidRPr="006B37E3"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45928">
            <w:pPr>
              <w:jc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出版发行社科规划课题集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96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8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2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6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45928" w:rsidP="006B37E3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繁荣哲学社会科学事业，促进经济社会发展。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4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45928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推进学科建设，人才培养。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79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810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9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Pr="006B37E3" w:rsidRDefault="00F45928">
            <w:pPr>
              <w:jc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hint="eastAsia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 w:rsidTr="0042755D">
        <w:trPr>
          <w:trHeight w:val="34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810F3">
            <w:pPr>
              <w:jc w:val="center"/>
              <w:rPr>
                <w:color w:val="000000"/>
              </w:rPr>
            </w:pPr>
          </w:p>
        </w:tc>
      </w:tr>
      <w:tr w:rsidR="00F810F3">
        <w:trPr>
          <w:trHeight w:val="489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90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（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10</w:t>
            </w:r>
          </w:p>
        </w:tc>
      </w:tr>
      <w:tr w:rsidR="00F810F3">
        <w:trPr>
          <w:trHeight w:val="414"/>
          <w:jc w:val="center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绩效自评总得分（</w:t>
            </w:r>
            <w:r>
              <w:rPr>
                <w:rFonts w:hint="eastAsia"/>
                <w:color w:val="000000"/>
              </w:rPr>
              <w:t>C+D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0F3" w:rsidRDefault="00F459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</w:tr>
    </w:tbl>
    <w:p w:rsidR="00F810F3" w:rsidRDefault="00F810F3"/>
    <w:p w:rsidR="0042755D" w:rsidRDefault="0042755D"/>
    <w:p w:rsidR="0042755D" w:rsidRDefault="0042755D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p w:rsidR="006B37E3" w:rsidRDefault="006B37E3"/>
    <w:tbl>
      <w:tblPr>
        <w:tblW w:w="92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00"/>
        <w:gridCol w:w="584"/>
        <w:gridCol w:w="650"/>
        <w:gridCol w:w="700"/>
        <w:gridCol w:w="607"/>
        <w:gridCol w:w="426"/>
        <w:gridCol w:w="567"/>
        <w:gridCol w:w="425"/>
        <w:gridCol w:w="283"/>
        <w:gridCol w:w="258"/>
        <w:gridCol w:w="578"/>
        <w:gridCol w:w="14"/>
        <w:gridCol w:w="586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 w:rsidR="0042755D" w:rsidTr="005D7F3E">
        <w:trPr>
          <w:trHeight w:val="968"/>
          <w:jc w:val="center"/>
        </w:trPr>
        <w:tc>
          <w:tcPr>
            <w:tcW w:w="9276" w:type="dxa"/>
            <w:gridSpan w:val="2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lastRenderedPageBreak/>
              <w:t>2021年抚顺市社科院预算项目（政策）</w:t>
            </w:r>
          </w:p>
          <w:p w:rsidR="0042755D" w:rsidRDefault="0042755D" w:rsidP="005D7F3E">
            <w:pPr>
              <w:jc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绩效目标自评表</w:t>
            </w:r>
            <w:r>
              <w:rPr>
                <w:rFonts w:ascii="宋体" w:hAnsi="宋体" w:cs="宋体" w:hint="eastAsia"/>
                <w:sz w:val="44"/>
                <w:szCs w:val="44"/>
              </w:rPr>
              <w:t xml:space="preserve"> </w:t>
            </w:r>
          </w:p>
          <w:p w:rsidR="0042755D" w:rsidRDefault="0042755D" w:rsidP="005D7F3E">
            <w:pPr>
              <w:jc w:val="center"/>
              <w:rPr>
                <w:sz w:val="40"/>
                <w:szCs w:val="40"/>
              </w:rPr>
            </w:pPr>
          </w:p>
        </w:tc>
      </w:tr>
      <w:tr w:rsidR="0042755D" w:rsidTr="005D7F3E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项目（政策）</w:t>
            </w:r>
          </w:p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《抚顺年鉴》</w:t>
            </w:r>
          </w:p>
        </w:tc>
      </w:tr>
      <w:tr w:rsidR="0042755D" w:rsidTr="005D7F3E">
        <w:trPr>
          <w:trHeight w:val="33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79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科教和文化科</w:t>
            </w:r>
          </w:p>
        </w:tc>
      </w:tr>
      <w:tr w:rsidR="0042755D" w:rsidTr="005D7F3E">
        <w:trPr>
          <w:trHeight w:val="311"/>
          <w:jc w:val="center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抚顺市社会科学院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2021 年1月 - 2021年12月</w:t>
            </w:r>
          </w:p>
        </w:tc>
      </w:tr>
      <w:tr w:rsidR="0042755D" w:rsidTr="00C52ADF">
        <w:trPr>
          <w:trHeight w:val="592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项目预算资金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rPr>
                <w:rFonts w:hint="eastAsia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42755D" w:rsidRDefault="0042755D" w:rsidP="005D7F3E">
            <w:pPr>
              <w:jc w:val="center"/>
            </w:pPr>
            <w:r>
              <w:rPr>
                <w:rFonts w:hint="eastAsia"/>
              </w:rPr>
              <w:t>（分值</w:t>
            </w:r>
            <w:r>
              <w:rPr>
                <w:rFonts w:hint="eastAsia"/>
              </w:rPr>
              <w:t>*B/A</w:t>
            </w:r>
            <w:r>
              <w:rPr>
                <w:rFonts w:hint="eastAsia"/>
              </w:rPr>
              <w:t>）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年度预算资金总额：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12.5</w:t>
            </w:r>
            <w:r w:rsidR="0042755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12.4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D053A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053AF">
              <w:rPr>
                <w:rFonts w:hint="eastAsia"/>
                <w:color w:val="000000"/>
              </w:rPr>
              <w:t>12.4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D053AF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AF" w:rsidRDefault="00D053AF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12.5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12.4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12.4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3AF" w:rsidRDefault="00D053AF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上级提前告知转移支付资金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纳入预算管理的行政事业性收费等非税收入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纳入政府性基金预算管理收入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纳入专户管理的行政事业性收费等非税收入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C52ADF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</w:tr>
      <w:tr w:rsidR="0042755D" w:rsidTr="005D7F3E">
        <w:trPr>
          <w:trHeight w:val="311"/>
          <w:jc w:val="center"/>
        </w:trPr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年初设定目标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全年实际完成情况</w:t>
            </w:r>
          </w:p>
        </w:tc>
      </w:tr>
      <w:tr w:rsidR="0042755D" w:rsidTr="005D7F3E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目1:印刷并出版《抚顺年鉴》。全面提高质量，丰富内容，有效发挥“提供信息资料、提供决策依据、宣传社会主义两个文明建设成就”的作用。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按照计划完成　</w:t>
            </w:r>
          </w:p>
        </w:tc>
      </w:tr>
      <w:tr w:rsidR="0042755D" w:rsidTr="005D7F3E">
        <w:trPr>
          <w:trHeight w:val="311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2755D" w:rsidTr="005D7F3E">
        <w:trPr>
          <w:trHeight w:val="296"/>
          <w:jc w:val="center"/>
        </w:trPr>
        <w:tc>
          <w:tcPr>
            <w:tcW w:w="1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  <w:tc>
          <w:tcPr>
            <w:tcW w:w="3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2755D" w:rsidTr="00C52ADF"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42755D" w:rsidRDefault="0042755D" w:rsidP="005D7F3E">
            <w:pPr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一级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全年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完成程度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未完成原因分析</w:t>
            </w:r>
          </w:p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改进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措施</w:t>
            </w:r>
          </w:p>
        </w:tc>
      </w:tr>
      <w:tr w:rsidR="0042755D" w:rsidTr="00C52ADF"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运算</w:t>
            </w:r>
          </w:p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度量单位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</w:tr>
      <w:tr w:rsidR="0042755D" w:rsidTr="00C52ADF"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数量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42755D" w:rsidRDefault="0042755D" w:rsidP="005D7F3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“=”“≤”“≥”“＜”“＞”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出版发行600册。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6B37E3">
            <w:pPr>
              <w:jc w:val="center"/>
              <w:rPr>
                <w:color w:val="000000"/>
                <w:szCs w:val="21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附图片百余幅。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96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8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2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62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为全市各级领导机关和工作部门提供全市性资料和情况，提供决策依据；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4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为人们总结过去、分析现状、探索未来提供有力借鉴；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指标3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为横向</w:t>
            </w: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联系、为对外开放提供信息，发挥“窗口”作用；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指标4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为宣传社会主义“两个文明建设”的成就，提供丰富生动的教材。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6B37E3" w:rsidRDefault="0042755D" w:rsidP="005D7F3E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6B37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提供系统的信息和资料，为读者查找资料开辟捷径；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79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8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3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9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Pr="001D2CA4" w:rsidRDefault="0042755D" w:rsidP="005D7F3E">
            <w:pPr>
              <w:jc w:val="center"/>
              <w:rPr>
                <w:color w:val="000000"/>
                <w:sz w:val="18"/>
                <w:szCs w:val="18"/>
              </w:rPr>
            </w:pPr>
            <w:r w:rsidRPr="001D2CA4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指标2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344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</w:p>
        </w:tc>
      </w:tr>
      <w:tr w:rsidR="0042755D" w:rsidTr="00C52ADF">
        <w:trPr>
          <w:trHeight w:val="489"/>
          <w:jc w:val="center"/>
        </w:trPr>
        <w:tc>
          <w:tcPr>
            <w:tcW w:w="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产出、效益、满意度指标自评得分小计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预算执行率得分</w:t>
            </w:r>
          </w:p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3909AB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42755D" w:rsidTr="00C52ADF">
        <w:trPr>
          <w:trHeight w:val="414"/>
          <w:jc w:val="center"/>
        </w:trPr>
        <w:tc>
          <w:tcPr>
            <w:tcW w:w="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绩效自评总得分（</w:t>
            </w:r>
            <w:r>
              <w:rPr>
                <w:rFonts w:hint="eastAsia"/>
                <w:color w:val="000000"/>
              </w:rPr>
              <w:t>C+D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755D" w:rsidRDefault="0042755D" w:rsidP="005D7F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</w:tr>
    </w:tbl>
    <w:p w:rsidR="0042755D" w:rsidRDefault="0042755D">
      <w:bookmarkStart w:id="0" w:name="_GoBack"/>
      <w:bookmarkEnd w:id="0"/>
    </w:p>
    <w:sectPr w:rsidR="0042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8607"/>
    <w:multiLevelType w:val="singleLevel"/>
    <w:tmpl w:val="62148607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A1"/>
    <w:rsid w:val="001D2CA4"/>
    <w:rsid w:val="002314A3"/>
    <w:rsid w:val="003909AB"/>
    <w:rsid w:val="0042755D"/>
    <w:rsid w:val="00461E65"/>
    <w:rsid w:val="0052630D"/>
    <w:rsid w:val="00547F03"/>
    <w:rsid w:val="005D7F3E"/>
    <w:rsid w:val="00677CBA"/>
    <w:rsid w:val="006B37E3"/>
    <w:rsid w:val="007626A1"/>
    <w:rsid w:val="009107B3"/>
    <w:rsid w:val="00C52ADF"/>
    <w:rsid w:val="00D053AF"/>
    <w:rsid w:val="00DB7642"/>
    <w:rsid w:val="00F45928"/>
    <w:rsid w:val="00F810F3"/>
    <w:rsid w:val="3247748D"/>
    <w:rsid w:val="60F45A60"/>
    <w:rsid w:val="76C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45"/>
    </w:pPr>
    <w:rPr>
      <w:rFonts w:ascii="仿宋_GB2312" w:eastAsia="仿宋_GB2312"/>
      <w:sz w:val="32"/>
      <w:szCs w:val="32"/>
    </w:r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rPr>
      <w:rFonts w:ascii="等线" w:eastAsia="等线" w:hAnsi="Times New Roman" w:cs="Arial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customStyle="1" w:styleId="NewNewNew">
    <w:name w:val="正文 New New New"/>
    <w:qFormat/>
    <w:pPr>
      <w:wordWrap w:val="0"/>
      <w:snapToGrid w:val="0"/>
      <w:spacing w:line="580" w:lineRule="atLeast"/>
      <w:ind w:firstLine="640"/>
      <w:jc w:val="both"/>
    </w:pPr>
    <w:rPr>
      <w:rFonts w:ascii="仿宋_GB2312" w:eastAsia="仿宋_GB2312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等线" w:eastAsia="等线" w:cs="Arial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45"/>
    </w:pPr>
    <w:rPr>
      <w:rFonts w:ascii="仿宋_GB2312" w:eastAsia="仿宋_GB2312"/>
      <w:sz w:val="32"/>
      <w:szCs w:val="32"/>
    </w:r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1Char">
    <w:name w:val="标题 1 Char"/>
    <w:basedOn w:val="a0"/>
    <w:link w:val="1"/>
    <w:rPr>
      <w:rFonts w:ascii="等线" w:eastAsia="等线" w:hAnsi="Times New Roman" w:cs="Arial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4"/>
      <w:szCs w:val="14"/>
      <w:u w:val="none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customStyle="1" w:styleId="NewNewNew">
    <w:name w:val="正文 New New New"/>
    <w:qFormat/>
    <w:pPr>
      <w:wordWrap w:val="0"/>
      <w:snapToGrid w:val="0"/>
      <w:spacing w:line="580" w:lineRule="atLeast"/>
      <w:ind w:firstLine="640"/>
      <w:jc w:val="both"/>
    </w:pPr>
    <w:rPr>
      <w:rFonts w:ascii="仿宋_GB2312" w:eastAsia="仿宋_GB2312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990</Words>
  <Characters>5648</Characters>
  <Application>Microsoft Office Word</Application>
  <DocSecurity>0</DocSecurity>
  <Lines>47</Lines>
  <Paragraphs>13</Paragraphs>
  <ScaleCrop>false</ScaleCrop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科教和文化科-孙明月</dc:creator>
  <cp:lastModifiedBy>xb21cn</cp:lastModifiedBy>
  <cp:revision>21</cp:revision>
  <cp:lastPrinted>2022-02-22T06:58:00Z</cp:lastPrinted>
  <dcterms:created xsi:type="dcterms:W3CDTF">2022-08-09T02:05:00Z</dcterms:created>
  <dcterms:modified xsi:type="dcterms:W3CDTF">2022-08-12T07:53:00Z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